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B121" w14:textId="0211C604" w:rsidR="00D03762" w:rsidRDefault="001F53BA">
      <w:r>
        <w:t xml:space="preserve">Brahms Symphony No.4 edit </w:t>
      </w:r>
      <w:proofErr w:type="gramStart"/>
      <w:r>
        <w:t>markings</w:t>
      </w:r>
      <w:proofErr w:type="gramEnd"/>
    </w:p>
    <w:p w14:paraId="38C391E8" w14:textId="77777777" w:rsidR="00480958" w:rsidRDefault="00480958"/>
    <w:p w14:paraId="6374F6DB" w14:textId="6A04A05E" w:rsidR="001F53BA" w:rsidRDefault="00010C18">
      <w:r w:rsidRPr="002D7F8D">
        <w:rPr>
          <w:u w:val="single"/>
        </w:rPr>
        <w:t>Note on Brahms Dynamic markings</w:t>
      </w:r>
      <w:r>
        <w:t xml:space="preserve">: Brahms is very particular in differentiating between </w:t>
      </w:r>
      <w:r w:rsidRPr="002D7F8D">
        <w:rPr>
          <w:b/>
          <w:bCs/>
          <w:i/>
          <w:iCs/>
        </w:rPr>
        <w:t>f</w:t>
      </w:r>
      <w:r w:rsidRPr="002D7F8D">
        <w:rPr>
          <w:b/>
          <w:bCs/>
        </w:rPr>
        <w:t xml:space="preserve"> </w:t>
      </w:r>
      <w:r>
        <w:t>and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ff</w:t>
      </w:r>
      <w:r>
        <w:t xml:space="preserve">. </w:t>
      </w:r>
      <w:r w:rsidR="00480958">
        <w:t xml:space="preserve">For </w:t>
      </w:r>
      <w:r>
        <w:t xml:space="preserve">instance, notice in the first movement opening of bs.1-106 the entire section lies between </w:t>
      </w:r>
      <w:r>
        <w:rPr>
          <w:b/>
          <w:bCs/>
          <w:i/>
          <w:iCs/>
        </w:rPr>
        <w:t>piano</w:t>
      </w:r>
      <w:r>
        <w:t xml:space="preserve"> and </w:t>
      </w:r>
      <w:proofErr w:type="gramStart"/>
      <w:r>
        <w:rPr>
          <w:b/>
          <w:bCs/>
          <w:i/>
          <w:iCs/>
        </w:rPr>
        <w:t>forte</w:t>
      </w:r>
      <w:proofErr w:type="gramEnd"/>
      <w:r>
        <w:t xml:space="preserve"> and it isn’t until b.107 that he expands the range from </w:t>
      </w:r>
      <w:r>
        <w:rPr>
          <w:b/>
          <w:bCs/>
          <w:i/>
          <w:iCs/>
        </w:rPr>
        <w:t>pp</w:t>
      </w:r>
      <w:r>
        <w:t xml:space="preserve"> in b.107 through b.117 </w:t>
      </w:r>
      <w:proofErr w:type="spellStart"/>
      <w:r>
        <w:rPr>
          <w:b/>
          <w:bCs/>
          <w:i/>
          <w:iCs/>
        </w:rPr>
        <w:t>cresc</w:t>
      </w:r>
      <w:proofErr w:type="spellEnd"/>
      <w:r>
        <w:rPr>
          <w:b/>
          <w:bCs/>
          <w:i/>
          <w:iCs/>
        </w:rPr>
        <w:t>.</w:t>
      </w:r>
      <w:r>
        <w:t xml:space="preserve"> to b.119 </w:t>
      </w:r>
      <w:r>
        <w:rPr>
          <w:b/>
          <w:bCs/>
          <w:i/>
          <w:iCs/>
        </w:rPr>
        <w:t>f</w:t>
      </w:r>
      <w:r>
        <w:t xml:space="preserve"> to b.125 </w:t>
      </w:r>
      <w:r>
        <w:rPr>
          <w:b/>
          <w:bCs/>
          <w:i/>
          <w:iCs/>
        </w:rPr>
        <w:t>piu f</w:t>
      </w:r>
      <w:r>
        <w:t xml:space="preserve"> (more </w:t>
      </w:r>
      <w:r>
        <w:rPr>
          <w:b/>
          <w:bCs/>
          <w:i/>
          <w:iCs/>
        </w:rPr>
        <w:t>forte</w:t>
      </w:r>
      <w:r>
        <w:t xml:space="preserve">) on to bs.129-136 </w:t>
      </w:r>
      <w:r>
        <w:rPr>
          <w:b/>
          <w:bCs/>
          <w:i/>
          <w:iCs/>
        </w:rPr>
        <w:t>ff</w:t>
      </w:r>
      <w:r>
        <w:t xml:space="preserve">. </w:t>
      </w:r>
      <w:r w:rsidR="00480958">
        <w:t>T</w:t>
      </w:r>
      <w:r>
        <w:t xml:space="preserve">he main takeaway is to make your dynamic level at </w:t>
      </w:r>
      <w:r>
        <w:rPr>
          <w:b/>
          <w:bCs/>
          <w:i/>
          <w:iCs/>
        </w:rPr>
        <w:t>f</w:t>
      </w:r>
      <w:r>
        <w:rPr>
          <w:i/>
          <w:iCs/>
        </w:rPr>
        <w:t xml:space="preserve"> </w:t>
      </w:r>
      <w:r>
        <w:t xml:space="preserve">such that there’s plenty of room for </w:t>
      </w:r>
      <w:r>
        <w:rPr>
          <w:b/>
          <w:bCs/>
          <w:i/>
          <w:iCs/>
        </w:rPr>
        <w:t>ff</w:t>
      </w:r>
      <w:r>
        <w:t>.</w:t>
      </w:r>
    </w:p>
    <w:p w14:paraId="7F0B627A" w14:textId="77777777" w:rsidR="00480958" w:rsidRPr="00010C18" w:rsidRDefault="00480958"/>
    <w:p w14:paraId="3DF84F2C" w14:textId="5B1CD2EF" w:rsidR="001F53BA" w:rsidRDefault="001F53BA">
      <w:r>
        <w:t>Please input these into your parts before the next rehearsal.</w:t>
      </w:r>
    </w:p>
    <w:p w14:paraId="34CC0325" w14:textId="77777777" w:rsidR="001F53BA" w:rsidRDefault="001F53BA"/>
    <w:p w14:paraId="79ED760D" w14:textId="6176E7D6" w:rsidR="001F53BA" w:rsidRDefault="001F53BA">
      <w:r>
        <w:rPr>
          <w:u w:val="single"/>
        </w:rPr>
        <w:t>1</w:t>
      </w:r>
      <w:r w:rsidRPr="001F53BA">
        <w:rPr>
          <w:u w:val="single"/>
          <w:vertAlign w:val="superscript"/>
        </w:rPr>
        <w:t>st</w:t>
      </w:r>
      <w:r>
        <w:rPr>
          <w:u w:val="single"/>
        </w:rPr>
        <w:t xml:space="preserve"> movement</w:t>
      </w:r>
    </w:p>
    <w:p w14:paraId="1519375A" w14:textId="5762DDB0" w:rsidR="001F53BA" w:rsidRDefault="001F53BA">
      <w:r>
        <w:t xml:space="preserve">b.1 In 2 half </w:t>
      </w:r>
      <w:proofErr w:type="gramStart"/>
      <w:r>
        <w:t>note</w:t>
      </w:r>
      <w:proofErr w:type="gramEnd"/>
      <w:r>
        <w:t>=66-69</w:t>
      </w:r>
    </w:p>
    <w:p w14:paraId="49ED83D7" w14:textId="222CE0F5" w:rsidR="001F53BA" w:rsidRDefault="001F53BA">
      <w:proofErr w:type="spellStart"/>
      <w:r>
        <w:t>Reh.B</w:t>
      </w:r>
      <w:proofErr w:type="spellEnd"/>
      <w:r>
        <w:t xml:space="preserve"> after 1</w:t>
      </w:r>
      <w:r w:rsidRPr="001F53BA">
        <w:rPr>
          <w:vertAlign w:val="superscript"/>
        </w:rPr>
        <w:t>st</w:t>
      </w:r>
      <w:r>
        <w:t xml:space="preserve"> </w:t>
      </w:r>
      <w:r w:rsidR="002D72D3">
        <w:t>quarter</w:t>
      </w:r>
      <w:r>
        <w:t xml:space="preserve"> </w:t>
      </w:r>
      <w:proofErr w:type="spellStart"/>
      <w:r>
        <w:t>Luftpause</w:t>
      </w:r>
      <w:proofErr w:type="spellEnd"/>
    </w:p>
    <w:p w14:paraId="4F866512" w14:textId="171E4ACD" w:rsidR="001F53BA" w:rsidRDefault="001F53BA">
      <w:r>
        <w:t>b.49 after 1</w:t>
      </w:r>
      <w:r w:rsidRPr="001F53BA">
        <w:rPr>
          <w:vertAlign w:val="superscript"/>
        </w:rPr>
        <w:t>st</w:t>
      </w:r>
      <w:r>
        <w:t xml:space="preserve"> </w:t>
      </w:r>
      <w:r w:rsidR="002D72D3">
        <w:t xml:space="preserve">quarter </w:t>
      </w:r>
      <w:proofErr w:type="spellStart"/>
      <w:r w:rsidRPr="001F53BA">
        <w:t>Luftpause</w:t>
      </w:r>
      <w:proofErr w:type="spellEnd"/>
    </w:p>
    <w:p w14:paraId="7AF0E91E" w14:textId="25D389BA" w:rsidR="001F53BA" w:rsidRDefault="001F53BA">
      <w:r>
        <w:t>b.90 eyeglasses</w:t>
      </w:r>
    </w:p>
    <w:p w14:paraId="22239E1A" w14:textId="1DD58521" w:rsidR="001F53BA" w:rsidRDefault="001F53BA" w:rsidP="001F53BA">
      <w:r>
        <w:t>b.90 strings after 3</w:t>
      </w:r>
      <w:r w:rsidRPr="001F53BA">
        <w:rPr>
          <w:vertAlign w:val="superscript"/>
        </w:rPr>
        <w:t>rd</w:t>
      </w:r>
      <w:r>
        <w:t xml:space="preserve"> </w:t>
      </w:r>
      <w:r w:rsidR="002D72D3">
        <w:t>quarter</w:t>
      </w:r>
      <w:r>
        <w:t xml:space="preserve"> </w:t>
      </w:r>
      <w:proofErr w:type="spellStart"/>
      <w:r>
        <w:t>Luftpause</w:t>
      </w:r>
      <w:proofErr w:type="spellEnd"/>
    </w:p>
    <w:p w14:paraId="5C4E55A6" w14:textId="5FDBC8E4" w:rsidR="001F53BA" w:rsidRDefault="001F53BA" w:rsidP="001F53BA">
      <w:r>
        <w:t>b.144 eyeglasses</w:t>
      </w:r>
    </w:p>
    <w:p w14:paraId="34DCC45A" w14:textId="2BF10D19" w:rsidR="001F53BA" w:rsidRDefault="001F53BA" w:rsidP="001F53BA">
      <w:r>
        <w:t>b.258 eyeglasses</w:t>
      </w:r>
    </w:p>
    <w:p w14:paraId="51A93266" w14:textId="24624077" w:rsidR="001F53BA" w:rsidRDefault="001F53BA" w:rsidP="001F53BA">
      <w:r>
        <w:t>b.289 after 1</w:t>
      </w:r>
      <w:r w:rsidRPr="001F53BA">
        <w:rPr>
          <w:vertAlign w:val="superscript"/>
        </w:rPr>
        <w:t>st</w:t>
      </w:r>
      <w:r>
        <w:t xml:space="preserve"> </w:t>
      </w:r>
      <w:r w:rsidR="002D72D3">
        <w:t>quarter</w:t>
      </w:r>
      <w:r>
        <w:t xml:space="preserve"> </w:t>
      </w:r>
      <w:proofErr w:type="spellStart"/>
      <w:r>
        <w:t>Luftpause</w:t>
      </w:r>
      <w:proofErr w:type="spellEnd"/>
    </w:p>
    <w:p w14:paraId="67278782" w14:textId="011B13CA" w:rsidR="001F53BA" w:rsidRDefault="001F53BA" w:rsidP="001F53BA">
      <w:r>
        <w:t>b.293 after 1</w:t>
      </w:r>
      <w:r w:rsidRPr="001F53BA">
        <w:rPr>
          <w:vertAlign w:val="superscript"/>
        </w:rPr>
        <w:t>st</w:t>
      </w:r>
      <w:r>
        <w:t xml:space="preserve"> </w:t>
      </w:r>
      <w:r w:rsidR="002D72D3">
        <w:t>quarter</w:t>
      </w:r>
      <w:r>
        <w:t xml:space="preserve"> </w:t>
      </w:r>
      <w:proofErr w:type="spellStart"/>
      <w:r>
        <w:t>Luftpause</w:t>
      </w:r>
      <w:proofErr w:type="spellEnd"/>
    </w:p>
    <w:p w14:paraId="476DF59C" w14:textId="60744374" w:rsidR="001F53BA" w:rsidRDefault="001F53BA" w:rsidP="001F53BA">
      <w:r>
        <w:t>b.334 eyeglasses</w:t>
      </w:r>
    </w:p>
    <w:p w14:paraId="6B8F6BBA" w14:textId="140E5D9C" w:rsidR="001F53BA" w:rsidRDefault="001F53BA" w:rsidP="001F53BA">
      <w:r>
        <w:t xml:space="preserve">b.334 </w:t>
      </w:r>
      <w:r>
        <w:t>strings after 3</w:t>
      </w:r>
      <w:r w:rsidRPr="001F53BA">
        <w:rPr>
          <w:vertAlign w:val="superscript"/>
        </w:rPr>
        <w:t>rd</w:t>
      </w:r>
      <w:r>
        <w:t xml:space="preserve"> </w:t>
      </w:r>
      <w:r w:rsidR="002D72D3">
        <w:t>quarter</w:t>
      </w:r>
      <w:r>
        <w:t xml:space="preserve"> </w:t>
      </w:r>
      <w:proofErr w:type="spellStart"/>
      <w:r>
        <w:t>Luftpause</w:t>
      </w:r>
      <w:proofErr w:type="spellEnd"/>
    </w:p>
    <w:p w14:paraId="196E6145" w14:textId="568AEC0C" w:rsidR="001F53BA" w:rsidRDefault="002D72D3">
      <w:proofErr w:type="spellStart"/>
      <w:r>
        <w:t>Reh.R</w:t>
      </w:r>
      <w:proofErr w:type="spellEnd"/>
      <w:r>
        <w:t xml:space="preserve"> after 1</w:t>
      </w:r>
      <w:r w:rsidRPr="002D72D3">
        <w:rPr>
          <w:vertAlign w:val="superscript"/>
        </w:rPr>
        <w:t>st</w:t>
      </w:r>
      <w:r>
        <w:t xml:space="preserve"> quarter </w:t>
      </w:r>
      <w:proofErr w:type="spellStart"/>
      <w:r>
        <w:t>Luftpause</w:t>
      </w:r>
      <w:proofErr w:type="spellEnd"/>
    </w:p>
    <w:p w14:paraId="2DE485E1" w14:textId="7BB233C2" w:rsidR="002D72D3" w:rsidRDefault="002D72D3">
      <w:r>
        <w:t>b.418 after 1</w:t>
      </w:r>
      <w:r w:rsidRPr="002D72D3">
        <w:rPr>
          <w:vertAlign w:val="superscript"/>
        </w:rPr>
        <w:t>st</w:t>
      </w:r>
      <w:r>
        <w:t xml:space="preserve"> quarter </w:t>
      </w:r>
      <w:proofErr w:type="spellStart"/>
      <w:r>
        <w:t>Luftpause</w:t>
      </w:r>
      <w:proofErr w:type="spellEnd"/>
    </w:p>
    <w:p w14:paraId="757B450F" w14:textId="77777777" w:rsidR="002D72D3" w:rsidRDefault="002D72D3"/>
    <w:p w14:paraId="6C037C96" w14:textId="22E945F7" w:rsidR="002D72D3" w:rsidRDefault="002D72D3">
      <w:r>
        <w:rPr>
          <w:u w:val="single"/>
        </w:rPr>
        <w:t>2</w:t>
      </w:r>
      <w:r w:rsidRPr="002D72D3">
        <w:rPr>
          <w:u w:val="single"/>
          <w:vertAlign w:val="superscript"/>
        </w:rPr>
        <w:t>nd</w:t>
      </w:r>
      <w:r>
        <w:rPr>
          <w:u w:val="single"/>
        </w:rPr>
        <w:t xml:space="preserve"> movement</w:t>
      </w:r>
    </w:p>
    <w:p w14:paraId="7EB8ED9F" w14:textId="126E9E80" w:rsidR="002D72D3" w:rsidRDefault="002D72D3">
      <w:r>
        <w:t>b.1 In 6 quarter=72</w:t>
      </w:r>
    </w:p>
    <w:p w14:paraId="3A08A3D4" w14:textId="237AB2DA" w:rsidR="002D72D3" w:rsidRDefault="002D72D3">
      <w:r>
        <w:t>b.21 2</w:t>
      </w:r>
      <w:r w:rsidRPr="002D72D3">
        <w:rPr>
          <w:vertAlign w:val="superscript"/>
        </w:rPr>
        <w:t>nd</w:t>
      </w:r>
      <w:r>
        <w:t xml:space="preserve"> half of bar eyeglasses</w:t>
      </w:r>
    </w:p>
    <w:p w14:paraId="7AE18044" w14:textId="483198A2" w:rsidR="002D72D3" w:rsidRDefault="002D72D3">
      <w:r>
        <w:t>b.22 a tempo</w:t>
      </w:r>
    </w:p>
    <w:p w14:paraId="30EDB48F" w14:textId="5D04090D" w:rsidR="002D72D3" w:rsidRDefault="002D72D3">
      <w:r>
        <w:t>b.29 2</w:t>
      </w:r>
      <w:r w:rsidRPr="002D72D3">
        <w:rPr>
          <w:vertAlign w:val="superscript"/>
        </w:rPr>
        <w:t>nd</w:t>
      </w:r>
      <w:r>
        <w:t xml:space="preserve"> half of bar eyeglasses</w:t>
      </w:r>
    </w:p>
    <w:p w14:paraId="1765C5D3" w14:textId="6435B181" w:rsidR="002D72D3" w:rsidRDefault="002D72D3">
      <w:proofErr w:type="spellStart"/>
      <w:r>
        <w:t>Reh.B</w:t>
      </w:r>
      <w:proofErr w:type="spellEnd"/>
      <w:r>
        <w:t xml:space="preserve"> a tempo</w:t>
      </w:r>
    </w:p>
    <w:p w14:paraId="5B94D33E" w14:textId="33A2D776" w:rsidR="002D72D3" w:rsidRDefault="002D72D3">
      <w:r>
        <w:t>b.63 2</w:t>
      </w:r>
      <w:r w:rsidRPr="002D72D3">
        <w:rPr>
          <w:vertAlign w:val="superscript"/>
        </w:rPr>
        <w:t>nd</w:t>
      </w:r>
      <w:r>
        <w:t xml:space="preserve"> half of bar eyeglasses</w:t>
      </w:r>
    </w:p>
    <w:p w14:paraId="2927D263" w14:textId="21521877" w:rsidR="002D72D3" w:rsidRDefault="002D72D3">
      <w:proofErr w:type="spellStart"/>
      <w:r>
        <w:t>Reh.D</w:t>
      </w:r>
      <w:proofErr w:type="spellEnd"/>
      <w:r>
        <w:t xml:space="preserve"> a tempo</w:t>
      </w:r>
    </w:p>
    <w:p w14:paraId="2EDDA06A" w14:textId="739DAC30" w:rsidR="002D72D3" w:rsidRDefault="002D72D3">
      <w:r>
        <w:t>b.71 2</w:t>
      </w:r>
      <w:r w:rsidRPr="002D72D3">
        <w:rPr>
          <w:vertAlign w:val="superscript"/>
        </w:rPr>
        <w:t>nd</w:t>
      </w:r>
      <w:r>
        <w:t xml:space="preserve"> half of bar eyeglasses</w:t>
      </w:r>
    </w:p>
    <w:p w14:paraId="73809EA3" w14:textId="0DDF29FF" w:rsidR="002D72D3" w:rsidRDefault="002D72D3">
      <w:r>
        <w:t>b.72 a tempo</w:t>
      </w:r>
    </w:p>
    <w:p w14:paraId="46610D5F" w14:textId="0BDF1731" w:rsidR="002D72D3" w:rsidRDefault="002D72D3">
      <w:r>
        <w:t>b.83 2</w:t>
      </w:r>
      <w:r w:rsidRPr="002D72D3">
        <w:rPr>
          <w:vertAlign w:val="superscript"/>
        </w:rPr>
        <w:t>nd</w:t>
      </w:r>
      <w:r>
        <w:t xml:space="preserve"> half of bar eyeglasses</w:t>
      </w:r>
    </w:p>
    <w:p w14:paraId="1B702B97" w14:textId="35E554B4" w:rsidR="002D72D3" w:rsidRDefault="002D72D3">
      <w:r>
        <w:t xml:space="preserve">b.83 at end of bar </w:t>
      </w:r>
      <w:proofErr w:type="spellStart"/>
      <w:r>
        <w:t>Luftpause</w:t>
      </w:r>
      <w:proofErr w:type="spellEnd"/>
    </w:p>
    <w:p w14:paraId="2AD04830" w14:textId="67095265" w:rsidR="002D72D3" w:rsidRDefault="002D72D3">
      <w:r>
        <w:t xml:space="preserve">b.94 poco </w:t>
      </w:r>
      <w:proofErr w:type="spellStart"/>
      <w:r>
        <w:t>rallen</w:t>
      </w:r>
      <w:proofErr w:type="spellEnd"/>
      <w:r>
        <w:t>.</w:t>
      </w:r>
    </w:p>
    <w:p w14:paraId="12021BE8" w14:textId="434FAF98" w:rsidR="002D72D3" w:rsidRDefault="002D72D3">
      <w:r>
        <w:t>b.95 a tempo</w:t>
      </w:r>
    </w:p>
    <w:p w14:paraId="7F2B7ACF" w14:textId="0EFFC0FE" w:rsidR="002D72D3" w:rsidRDefault="002D72D3">
      <w:proofErr w:type="spellStart"/>
      <w:r>
        <w:t>Reh.F</w:t>
      </w:r>
      <w:proofErr w:type="spellEnd"/>
      <w:r>
        <w:t xml:space="preserve"> 2</w:t>
      </w:r>
      <w:r w:rsidRPr="002D72D3">
        <w:rPr>
          <w:vertAlign w:val="superscript"/>
        </w:rPr>
        <w:t>nd</w:t>
      </w:r>
      <w:r>
        <w:t xml:space="preserve"> half of bar eyeglasses</w:t>
      </w:r>
    </w:p>
    <w:p w14:paraId="5E3F613B" w14:textId="164AA39C" w:rsidR="002D72D3" w:rsidRDefault="002D72D3">
      <w:r>
        <w:t xml:space="preserve">b.104 poco </w:t>
      </w:r>
      <w:proofErr w:type="spellStart"/>
      <w:r>
        <w:t>rallen</w:t>
      </w:r>
      <w:proofErr w:type="spellEnd"/>
      <w:r>
        <w:t>.</w:t>
      </w:r>
    </w:p>
    <w:p w14:paraId="0A2521D5" w14:textId="06C8D84E" w:rsidR="002D72D3" w:rsidRDefault="002D72D3">
      <w:r>
        <w:t>b.106 Meno</w:t>
      </w:r>
    </w:p>
    <w:p w14:paraId="53905B7E" w14:textId="39B44FC3" w:rsidR="002D72D3" w:rsidRDefault="00960AEE">
      <w:r>
        <w:t>b.112 2</w:t>
      </w:r>
      <w:r w:rsidRPr="00960AEE">
        <w:rPr>
          <w:vertAlign w:val="superscript"/>
        </w:rPr>
        <w:t>nd</w:t>
      </w:r>
      <w:r>
        <w:t xml:space="preserve"> half of bar eyeglasses</w:t>
      </w:r>
    </w:p>
    <w:p w14:paraId="172B6870" w14:textId="563FFB78" w:rsidR="00960AEE" w:rsidRDefault="00960AEE">
      <w:r>
        <w:t>b.113 a tempo</w:t>
      </w:r>
    </w:p>
    <w:p w14:paraId="445FB224" w14:textId="236A9675" w:rsidR="00960AEE" w:rsidRDefault="00960AEE">
      <w:r>
        <w:t xml:space="preserve">b.115-6 </w:t>
      </w:r>
      <w:proofErr w:type="spellStart"/>
      <w:r>
        <w:t>Rallen</w:t>
      </w:r>
      <w:proofErr w:type="spellEnd"/>
      <w:r>
        <w:t xml:space="preserve"> poco a poco</w:t>
      </w:r>
    </w:p>
    <w:p w14:paraId="5BF31D21" w14:textId="3929D297" w:rsidR="00960AEE" w:rsidRDefault="00960AEE">
      <w:r>
        <w:t>b.118 (last bar) Winds tenuto line of last note (hold it until cut-off)</w:t>
      </w:r>
    </w:p>
    <w:p w14:paraId="2A1268CB" w14:textId="77777777" w:rsidR="00960AEE" w:rsidRDefault="00960AEE"/>
    <w:p w14:paraId="1CD0CB1E" w14:textId="22C566E2" w:rsidR="00960AEE" w:rsidRDefault="00960AEE">
      <w:r>
        <w:rPr>
          <w:u w:val="single"/>
        </w:rPr>
        <w:t>3</w:t>
      </w:r>
      <w:r w:rsidRPr="00960AEE">
        <w:rPr>
          <w:u w:val="single"/>
          <w:vertAlign w:val="superscript"/>
        </w:rPr>
        <w:t>rd</w:t>
      </w:r>
      <w:r>
        <w:rPr>
          <w:u w:val="single"/>
        </w:rPr>
        <w:t xml:space="preserve"> movement</w:t>
      </w:r>
    </w:p>
    <w:p w14:paraId="679E9E78" w14:textId="2E9E2C8C" w:rsidR="007C0737" w:rsidRDefault="007C0737">
      <w:r>
        <w:t>b.1 In 2 quarter=96-100</w:t>
      </w:r>
    </w:p>
    <w:p w14:paraId="2D4EDA77" w14:textId="7FECD1D5" w:rsidR="007C0737" w:rsidRDefault="007C0737">
      <w:r>
        <w:t xml:space="preserve">b.4 at end of the bar </w:t>
      </w:r>
      <w:proofErr w:type="spellStart"/>
      <w:r>
        <w:t>Luftpause</w:t>
      </w:r>
      <w:proofErr w:type="spellEnd"/>
    </w:p>
    <w:p w14:paraId="7C53B1BA" w14:textId="32FDCEDB" w:rsidR="007C0737" w:rsidRDefault="007C0737">
      <w:r>
        <w:t>b.6 after the 1</w:t>
      </w:r>
      <w:r w:rsidRPr="007C0737">
        <w:rPr>
          <w:vertAlign w:val="superscript"/>
        </w:rPr>
        <w:t>st</w:t>
      </w:r>
      <w:r>
        <w:t xml:space="preserve"> quarter </w:t>
      </w:r>
      <w:proofErr w:type="spellStart"/>
      <w:r>
        <w:t>Luftpause</w:t>
      </w:r>
      <w:proofErr w:type="spellEnd"/>
    </w:p>
    <w:p w14:paraId="157721DD" w14:textId="05F8592C" w:rsidR="007C0737" w:rsidRDefault="007C0737">
      <w:r>
        <w:lastRenderedPageBreak/>
        <w:t xml:space="preserve">b.40 </w:t>
      </w:r>
      <w:r>
        <w:t>after the 1</w:t>
      </w:r>
      <w:r w:rsidRPr="007C0737">
        <w:rPr>
          <w:vertAlign w:val="superscript"/>
        </w:rPr>
        <w:t>st</w:t>
      </w:r>
      <w:r>
        <w:t xml:space="preserve"> quarter </w:t>
      </w:r>
      <w:proofErr w:type="spellStart"/>
      <w:r>
        <w:t>Luftpause</w:t>
      </w:r>
      <w:proofErr w:type="spellEnd"/>
    </w:p>
    <w:p w14:paraId="41DB3F2C" w14:textId="10006051" w:rsidR="007C0737" w:rsidRDefault="007C0737">
      <w:r>
        <w:t xml:space="preserve">b.92 at end of the bar </w:t>
      </w:r>
      <w:proofErr w:type="spellStart"/>
      <w:r>
        <w:t>Luftpause</w:t>
      </w:r>
      <w:proofErr w:type="spellEnd"/>
    </w:p>
    <w:p w14:paraId="1CB6DB7A" w14:textId="76CAFDC8" w:rsidR="007C0737" w:rsidRDefault="007C0737">
      <w:r>
        <w:t xml:space="preserve">b.94 at end of the bar </w:t>
      </w:r>
      <w:proofErr w:type="spellStart"/>
      <w:r>
        <w:t>Luftpause</w:t>
      </w:r>
      <w:proofErr w:type="spellEnd"/>
    </w:p>
    <w:p w14:paraId="3ED21188" w14:textId="4AC6B681" w:rsidR="001241AC" w:rsidRDefault="001241AC">
      <w:r>
        <w:t xml:space="preserve">b.96 </w:t>
      </w:r>
      <w:r>
        <w:t xml:space="preserve">at end of the bar </w:t>
      </w:r>
      <w:proofErr w:type="spellStart"/>
      <w:r>
        <w:t>Luftpause</w:t>
      </w:r>
      <w:proofErr w:type="spellEnd"/>
    </w:p>
    <w:p w14:paraId="6FF2D3DD" w14:textId="0008D2F6" w:rsidR="001241AC" w:rsidRDefault="001241AC">
      <w:r>
        <w:t xml:space="preserve">b.98 </w:t>
      </w:r>
      <w:r>
        <w:t xml:space="preserve">at end of the bar </w:t>
      </w:r>
      <w:proofErr w:type="spellStart"/>
      <w:r>
        <w:t>Luftpause</w:t>
      </w:r>
      <w:proofErr w:type="spellEnd"/>
    </w:p>
    <w:p w14:paraId="0F18270F" w14:textId="0AC67645" w:rsidR="001241AC" w:rsidRDefault="001241AC">
      <w:r>
        <w:t xml:space="preserve">b.100 </w:t>
      </w:r>
      <w:r>
        <w:t xml:space="preserve">at end of the bar </w:t>
      </w:r>
      <w:proofErr w:type="spellStart"/>
      <w:r>
        <w:t>Luftpause</w:t>
      </w:r>
      <w:proofErr w:type="spellEnd"/>
    </w:p>
    <w:p w14:paraId="6143814E" w14:textId="7752F620" w:rsidR="001241AC" w:rsidRDefault="001241AC">
      <w:r>
        <w:t>b.107 after the 1</w:t>
      </w:r>
      <w:r w:rsidRPr="001241AC">
        <w:rPr>
          <w:vertAlign w:val="superscript"/>
        </w:rPr>
        <w:t>st</w:t>
      </w:r>
      <w:r>
        <w:t xml:space="preserve"> quarter </w:t>
      </w:r>
      <w:proofErr w:type="spellStart"/>
      <w:r>
        <w:t>Luftpause</w:t>
      </w:r>
      <w:proofErr w:type="spellEnd"/>
    </w:p>
    <w:p w14:paraId="0D8C66F1" w14:textId="2FA84059" w:rsidR="001241AC" w:rsidRDefault="001241AC">
      <w:r>
        <w:t>b.111 after the 1</w:t>
      </w:r>
      <w:r w:rsidRPr="001241AC">
        <w:rPr>
          <w:vertAlign w:val="superscript"/>
        </w:rPr>
        <w:t>st</w:t>
      </w:r>
      <w:r>
        <w:t xml:space="preserve"> quarter </w:t>
      </w:r>
      <w:proofErr w:type="spellStart"/>
      <w:r>
        <w:t>Luftpause</w:t>
      </w:r>
      <w:proofErr w:type="spellEnd"/>
    </w:p>
    <w:p w14:paraId="376A8CAB" w14:textId="64316AD8" w:rsidR="001241AC" w:rsidRDefault="001241AC">
      <w:r>
        <w:t xml:space="preserve">b.174 at end of the bar </w:t>
      </w:r>
      <w:proofErr w:type="spellStart"/>
      <w:r>
        <w:t>Luftpause</w:t>
      </w:r>
      <w:proofErr w:type="spellEnd"/>
    </w:p>
    <w:p w14:paraId="6D711408" w14:textId="3D88A649" w:rsidR="001241AC" w:rsidRDefault="001241AC">
      <w:r>
        <w:t xml:space="preserve">bs.177-8 </w:t>
      </w:r>
      <w:proofErr w:type="spellStart"/>
      <w:r>
        <w:t>Rallen</w:t>
      </w:r>
      <w:proofErr w:type="spellEnd"/>
      <w:r>
        <w:t>. poco a poco</w:t>
      </w:r>
    </w:p>
    <w:p w14:paraId="089BC733" w14:textId="7758853C" w:rsidR="001241AC" w:rsidRDefault="001241AC">
      <w:r>
        <w:t xml:space="preserve">b.181 (Poco </w:t>
      </w:r>
      <w:proofErr w:type="spellStart"/>
      <w:r>
        <w:t>meno</w:t>
      </w:r>
      <w:proofErr w:type="spellEnd"/>
      <w:r>
        <w:t xml:space="preserve"> presto) quarter=80</w:t>
      </w:r>
    </w:p>
    <w:p w14:paraId="7F94E2FD" w14:textId="708BA710" w:rsidR="001241AC" w:rsidRDefault="001241AC">
      <w:r>
        <w:t>b.198 poco rit.</w:t>
      </w:r>
    </w:p>
    <w:p w14:paraId="46FA57CF" w14:textId="67AFE83E" w:rsidR="001241AC" w:rsidRDefault="001241AC">
      <w:r>
        <w:t>b.199 (Tempo I) quarter=96-100</w:t>
      </w:r>
    </w:p>
    <w:p w14:paraId="1E7AD413" w14:textId="3F50A34B" w:rsidR="001241AC" w:rsidRDefault="001241AC">
      <w:r>
        <w:t>b.233 after the 1</w:t>
      </w:r>
      <w:r w:rsidRPr="001241AC">
        <w:rPr>
          <w:vertAlign w:val="superscript"/>
        </w:rPr>
        <w:t>st</w:t>
      </w:r>
      <w:r>
        <w:t xml:space="preserve"> quarter </w:t>
      </w:r>
      <w:proofErr w:type="spellStart"/>
      <w:r>
        <w:t>Luftpause</w:t>
      </w:r>
      <w:proofErr w:type="spellEnd"/>
    </w:p>
    <w:p w14:paraId="5F4F3147" w14:textId="7A9C4EB2" w:rsidR="001241AC" w:rsidRDefault="001241AC">
      <w:r>
        <w:t>bs.276-Reh.H 1</w:t>
      </w:r>
      <w:r w:rsidRPr="001241AC">
        <w:rPr>
          <w:vertAlign w:val="superscript"/>
        </w:rPr>
        <w:t>st</w:t>
      </w:r>
      <w:r>
        <w:t xml:space="preserve"> quarter tenuto over every quarter note</w:t>
      </w:r>
    </w:p>
    <w:p w14:paraId="6CBA9EC0" w14:textId="79D5F516" w:rsidR="00901721" w:rsidRDefault="00901721">
      <w:r>
        <w:t>b.326 after the 1</w:t>
      </w:r>
      <w:r w:rsidRPr="00901721">
        <w:rPr>
          <w:vertAlign w:val="superscript"/>
        </w:rPr>
        <w:t>st</w:t>
      </w:r>
      <w:r>
        <w:t xml:space="preserve"> quarter </w:t>
      </w:r>
      <w:proofErr w:type="spellStart"/>
      <w:r>
        <w:t>Luftpause</w:t>
      </w:r>
      <w:proofErr w:type="spellEnd"/>
    </w:p>
    <w:p w14:paraId="41B3D08A" w14:textId="77777777" w:rsidR="00901721" w:rsidRDefault="00901721"/>
    <w:p w14:paraId="76F79F53" w14:textId="7571635C" w:rsidR="00901721" w:rsidRDefault="00901721">
      <w:r>
        <w:rPr>
          <w:u w:val="single"/>
        </w:rPr>
        <w:t>4</w:t>
      </w:r>
      <w:r w:rsidRPr="00901721">
        <w:rPr>
          <w:u w:val="single"/>
          <w:vertAlign w:val="superscript"/>
        </w:rPr>
        <w:t>th</w:t>
      </w:r>
      <w:r>
        <w:rPr>
          <w:u w:val="single"/>
        </w:rPr>
        <w:t xml:space="preserve"> movement</w:t>
      </w:r>
    </w:p>
    <w:p w14:paraId="35B9D88C" w14:textId="258C5E78" w:rsidR="00901721" w:rsidRDefault="00901721">
      <w:r>
        <w:t>b.1 In 3 quarter-84-88</w:t>
      </w:r>
    </w:p>
    <w:p w14:paraId="46822EE5" w14:textId="0FF69DB7" w:rsidR="00901721" w:rsidRDefault="00901721">
      <w:proofErr w:type="spellStart"/>
      <w:r>
        <w:t>Reh.B</w:t>
      </w:r>
      <w:proofErr w:type="spellEnd"/>
      <w:r>
        <w:t xml:space="preserve"> Winds </w:t>
      </w:r>
      <w:r>
        <w:rPr>
          <w:b/>
          <w:bCs/>
          <w:i/>
          <w:iCs/>
        </w:rPr>
        <w:t>poco f</w:t>
      </w:r>
      <w:r>
        <w:t xml:space="preserve"> means a little forte thus under the </w:t>
      </w:r>
      <w:proofErr w:type="gramStart"/>
      <w:r>
        <w:t>strings</w:t>
      </w:r>
      <w:proofErr w:type="gramEnd"/>
    </w:p>
    <w:p w14:paraId="2D02987E" w14:textId="2E8C6ABF" w:rsidR="00901721" w:rsidRDefault="00480958">
      <w:r>
        <w:t>b.129 (Tempo I) piu mosso 88-92</w:t>
      </w:r>
    </w:p>
    <w:p w14:paraId="6C6A1F94" w14:textId="5F91CF8F" w:rsidR="00480958" w:rsidRDefault="00480958">
      <w:r>
        <w:t>b.253 (Piu Allegro) In 1 quarter 132</w:t>
      </w:r>
    </w:p>
    <w:p w14:paraId="319EF935" w14:textId="62893A29" w:rsidR="00480958" w:rsidRPr="00901721" w:rsidRDefault="00480958">
      <w:r>
        <w:t>b.281 Piu mosso 144</w:t>
      </w:r>
    </w:p>
    <w:p w14:paraId="5F5ACD40" w14:textId="77777777" w:rsidR="007C0737" w:rsidRPr="007C0737" w:rsidRDefault="007C0737"/>
    <w:sectPr w:rsidR="007C0737" w:rsidRPr="007C07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AD"/>
    <w:rsid w:val="00010C18"/>
    <w:rsid w:val="001241AC"/>
    <w:rsid w:val="001F53BA"/>
    <w:rsid w:val="002D72D3"/>
    <w:rsid w:val="002D7F8D"/>
    <w:rsid w:val="00480958"/>
    <w:rsid w:val="007C0737"/>
    <w:rsid w:val="00901721"/>
    <w:rsid w:val="00960AEE"/>
    <w:rsid w:val="00D03762"/>
    <w:rsid w:val="00D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FF388"/>
  <w15:chartTrackingRefBased/>
  <w15:docId w15:val="{40F919CD-3FE6-184D-934E-C05C3232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BA"/>
  </w:style>
  <w:style w:type="paragraph" w:styleId="Heading1">
    <w:name w:val="heading 1"/>
    <w:basedOn w:val="Normal"/>
    <w:next w:val="Normal"/>
    <w:link w:val="Heading1Char"/>
    <w:uiPriority w:val="9"/>
    <w:qFormat/>
    <w:rsid w:val="00DE5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8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8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8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8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8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8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8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8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8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8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8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8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8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8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8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8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8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8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Hansen</dc:creator>
  <cp:keywords/>
  <dc:description/>
  <cp:lastModifiedBy>Eric Hansen</cp:lastModifiedBy>
  <cp:revision>2</cp:revision>
  <dcterms:created xsi:type="dcterms:W3CDTF">2026-04-09T17:09:00Z</dcterms:created>
  <dcterms:modified xsi:type="dcterms:W3CDTF">2026-04-09T22:55:00Z</dcterms:modified>
</cp:coreProperties>
</file>